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B6B8" w14:textId="63C9E03B" w:rsidR="001E07CF" w:rsidRDefault="000278EF" w:rsidP="0062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90">
        <w:rPr>
          <w:rFonts w:ascii="Times New Roman" w:hAnsi="Times New Roman" w:cs="Times New Roman"/>
          <w:b/>
          <w:sz w:val="28"/>
          <w:szCs w:val="28"/>
        </w:rPr>
        <w:t xml:space="preserve">Społeczna Odpowiedzialność </w:t>
      </w:r>
      <w:r w:rsidR="002068E6">
        <w:rPr>
          <w:rFonts w:ascii="Times New Roman" w:hAnsi="Times New Roman" w:cs="Times New Roman"/>
          <w:b/>
          <w:sz w:val="28"/>
          <w:szCs w:val="28"/>
        </w:rPr>
        <w:t>Uczelni</w:t>
      </w:r>
      <w:r w:rsidR="0062291D">
        <w:rPr>
          <w:rFonts w:ascii="Times New Roman" w:hAnsi="Times New Roman" w:cs="Times New Roman"/>
          <w:b/>
          <w:sz w:val="28"/>
          <w:szCs w:val="28"/>
        </w:rPr>
        <w:t xml:space="preserve"> w Państwowej Akademii Nauk Stosowanych im. ks. Bronisława Markiewicza w Jarosławiu</w:t>
      </w:r>
    </w:p>
    <w:p w14:paraId="0A745435" w14:textId="7EA25B98" w:rsidR="001556AA" w:rsidRDefault="001556AA" w:rsidP="0062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546F08" w14:textId="78BF5E88" w:rsidR="000278EF" w:rsidRDefault="0015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Efektywna transformacja w kierunku zrównoważonego rozwoju uzależniona jest w dużej mierze od świadomości wyzwań społecznych, środowiskowych i gospodarczych wśród grup akt</w:t>
      </w:r>
      <w:r w:rsidR="00CB5FE7">
        <w:rPr>
          <w:rFonts w:ascii="Times New Roman" w:hAnsi="Times New Roman" w:cs="Times New Roman"/>
          <w:sz w:val="24"/>
          <w:szCs w:val="24"/>
        </w:rPr>
        <w:t>ywnie kreujących rynek. Kluczową</w:t>
      </w:r>
      <w:r>
        <w:rPr>
          <w:rFonts w:ascii="Times New Roman" w:hAnsi="Times New Roman" w:cs="Times New Roman"/>
          <w:sz w:val="24"/>
          <w:szCs w:val="24"/>
        </w:rPr>
        <w:t xml:space="preserve"> rolę w tym procesie o</w:t>
      </w:r>
      <w:r w:rsidR="00143301">
        <w:rPr>
          <w:rFonts w:ascii="Times New Roman" w:hAnsi="Times New Roman" w:cs="Times New Roman"/>
          <w:sz w:val="24"/>
          <w:szCs w:val="24"/>
        </w:rPr>
        <w:t>dgrywa szkolnictwo wyższe. Misją</w:t>
      </w:r>
      <w:r>
        <w:rPr>
          <w:rFonts w:ascii="Times New Roman" w:hAnsi="Times New Roman" w:cs="Times New Roman"/>
          <w:sz w:val="24"/>
          <w:szCs w:val="24"/>
        </w:rPr>
        <w:t xml:space="preserve"> nowoczesnych uczelni jest nie tylko edukowanie kadr dla nowoczesnej gospodarki: pracowników, menadżerów czy pracodawców, ale przede wszystkim rozwijanie uczelni jako ośrodka kształtowania wartości, postaw społecznych i obywatelskich oraz kreowania nowych idei. Misja ta rozwijana jest zarówno w odpowiedzi na oczekiwania regulacyjne odnoszące się do tzw. trzeciej misji uczelni, jak i poprzez oddolne inicjatywy środowiska akademickiego. PANS</w:t>
      </w:r>
      <w:r w:rsidR="000278EF">
        <w:rPr>
          <w:rFonts w:ascii="Times New Roman" w:hAnsi="Times New Roman" w:cs="Times New Roman"/>
          <w:sz w:val="24"/>
          <w:szCs w:val="24"/>
        </w:rPr>
        <w:t xml:space="preserve"> w Jarosławiu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78EF">
        <w:rPr>
          <w:rFonts w:ascii="Times New Roman" w:hAnsi="Times New Roman" w:cs="Times New Roman"/>
          <w:sz w:val="24"/>
          <w:szCs w:val="24"/>
        </w:rPr>
        <w:t xml:space="preserve">  w 2019 roku podpisała Deklarację Społecznej Odpowiedzialności Nauki.  Uczelnia zobowiązała się do promowania idei zrównoważonego rozwoju i społecznej odpowiedzialności w programach edukacyjnych, badaniach naukowych oraz rozwiązaniach zarządczych i organizacyjnych.</w:t>
      </w:r>
      <w:r>
        <w:rPr>
          <w:rFonts w:ascii="Times New Roman" w:hAnsi="Times New Roman" w:cs="Times New Roman"/>
          <w:sz w:val="24"/>
          <w:szCs w:val="24"/>
        </w:rPr>
        <w:t xml:space="preserve"> Celem Deklaracji jest budowanie </w:t>
      </w:r>
      <w:r w:rsidR="007751CF">
        <w:rPr>
          <w:rFonts w:ascii="Times New Roman" w:hAnsi="Times New Roman" w:cs="Times New Roman"/>
          <w:sz w:val="24"/>
          <w:szCs w:val="24"/>
        </w:rPr>
        <w:t>szerokiej</w:t>
      </w:r>
      <w:r>
        <w:rPr>
          <w:rFonts w:ascii="Times New Roman" w:hAnsi="Times New Roman" w:cs="Times New Roman"/>
          <w:sz w:val="24"/>
          <w:szCs w:val="24"/>
        </w:rPr>
        <w:t xml:space="preserve"> świadomości społecznej na temat roli uczelni w kształtowaniu warunków dla zrównoważonego rozwoju społeczno-gospodarczego kraju.</w:t>
      </w:r>
      <w:r w:rsidR="007751CF">
        <w:rPr>
          <w:rFonts w:ascii="Times New Roman" w:hAnsi="Times New Roman" w:cs="Times New Roman"/>
          <w:sz w:val="24"/>
          <w:szCs w:val="24"/>
        </w:rPr>
        <w:t xml:space="preserve"> Deklaracja składa się z dwunastu zasad odnoszących się do różnych aspektów funkcjonowania uczelni, działalności dydaktycznej, naukowej, organizacji wewnętrznej czy dialogu z interesariuszami. W każdej z zasad kierowane są oczekiwania wobec uczelni, sygnatariuszy do rozwijania danego obszaru funkcjonowania uczelni w duchu społecznej odpowiedzialności.</w:t>
      </w:r>
    </w:p>
    <w:p w14:paraId="7F347CF7" w14:textId="32EC8BFB" w:rsidR="000278EF" w:rsidRDefault="0077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PANS w Jarosławiu</w:t>
      </w:r>
      <w:r w:rsidR="000278EF">
        <w:rPr>
          <w:rFonts w:ascii="Times New Roman" w:hAnsi="Times New Roman" w:cs="Times New Roman"/>
          <w:sz w:val="24"/>
          <w:szCs w:val="24"/>
        </w:rPr>
        <w:t xml:space="preserve"> obowiązuje Kodeks Etyczny Nauczyciela Akademickiego, w którym podkreśla się, iż środowisko akademickie jest świadome wpływu nauki, edukacji i techniki na jakość ludzkiego życia, wierne swoim powinnościom akademickim i społecznym. W swojej pracy zobowiązuje się do przestrzegania zasad etycznych i stosowania najwyższych standardów akademickich</w:t>
      </w:r>
      <w:r w:rsidR="004311B1">
        <w:rPr>
          <w:rFonts w:ascii="Times New Roman" w:hAnsi="Times New Roman" w:cs="Times New Roman"/>
          <w:sz w:val="24"/>
          <w:szCs w:val="24"/>
        </w:rPr>
        <w:t>.</w:t>
      </w:r>
    </w:p>
    <w:p w14:paraId="1BAB01A0" w14:textId="77777777" w:rsidR="0058235F" w:rsidRDefault="0058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odpowiedzialność Uczelni koncentruje się wokół następujących kwestii:</w:t>
      </w:r>
    </w:p>
    <w:p w14:paraId="0A6A0E33" w14:textId="77777777" w:rsidR="0058235F" w:rsidRPr="006A5290" w:rsidRDefault="0058235F" w:rsidP="0058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5290">
        <w:rPr>
          <w:rFonts w:ascii="Times New Roman" w:hAnsi="Times New Roman" w:cs="Times New Roman"/>
          <w:b/>
          <w:sz w:val="24"/>
          <w:szCs w:val="24"/>
        </w:rPr>
        <w:t>Troska o środowisko naturalne</w:t>
      </w:r>
    </w:p>
    <w:p w14:paraId="21AF8169" w14:textId="2D123E69" w:rsidR="003D016F" w:rsidRDefault="003D016F" w:rsidP="003D01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wdraża rozwiązani</w:t>
      </w:r>
      <w:r w:rsidR="00DE7B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chroniące środowisko naturalne we wszystkich aspektach funkcjonowania.</w:t>
      </w:r>
      <w:r w:rsidR="007751CF">
        <w:rPr>
          <w:rFonts w:ascii="Times New Roman" w:hAnsi="Times New Roman" w:cs="Times New Roman"/>
          <w:sz w:val="24"/>
          <w:szCs w:val="24"/>
        </w:rPr>
        <w:t xml:space="preserve"> W sposób ciągły zmniejszane jest </w:t>
      </w:r>
      <w:r>
        <w:rPr>
          <w:rFonts w:ascii="Times New Roman" w:hAnsi="Times New Roman" w:cs="Times New Roman"/>
          <w:sz w:val="24"/>
          <w:szCs w:val="24"/>
        </w:rPr>
        <w:t>zużycie energii elektrycznej, gazu i wody</w:t>
      </w:r>
      <w:r w:rsidR="003B3719">
        <w:rPr>
          <w:rFonts w:ascii="Times New Roman" w:hAnsi="Times New Roman" w:cs="Times New Roman"/>
          <w:sz w:val="24"/>
          <w:szCs w:val="24"/>
        </w:rPr>
        <w:t xml:space="preserve">. Jest to konsekwencja </w:t>
      </w:r>
      <w:r>
        <w:rPr>
          <w:rFonts w:ascii="Times New Roman" w:hAnsi="Times New Roman" w:cs="Times New Roman"/>
          <w:sz w:val="24"/>
          <w:szCs w:val="24"/>
        </w:rPr>
        <w:t xml:space="preserve"> modernizacji obiektów oraz wdrażania rozwiązań OZE. </w:t>
      </w:r>
      <w:r w:rsidR="003B3719">
        <w:rPr>
          <w:rFonts w:ascii="Times New Roman" w:hAnsi="Times New Roman" w:cs="Times New Roman"/>
          <w:sz w:val="24"/>
          <w:szCs w:val="24"/>
        </w:rPr>
        <w:t xml:space="preserve"> Na Uczelni zrealizowano projekt budowy farmy fotowoltaicznej. </w:t>
      </w:r>
      <w:r w:rsidR="00004E70">
        <w:rPr>
          <w:rFonts w:ascii="Times New Roman" w:hAnsi="Times New Roman" w:cs="Times New Roman"/>
          <w:sz w:val="24"/>
          <w:szCs w:val="24"/>
        </w:rPr>
        <w:t>Postawy proekologiczne rozwij</w:t>
      </w:r>
      <w:r w:rsidR="003B3719">
        <w:rPr>
          <w:rFonts w:ascii="Times New Roman" w:hAnsi="Times New Roman" w:cs="Times New Roman"/>
          <w:sz w:val="24"/>
          <w:szCs w:val="24"/>
        </w:rPr>
        <w:t>ano poprzez projekty studenckie. Jednym z nich jest utworzenie Pasieki Akademickiej wraz z łąką kwietną. Kontynuowany jest projekt Alei Lipowej, w którym co roku maturzyści z regionu  sadzą pamiątkową lipę symbolizującą trwałość wiedzy.</w:t>
      </w:r>
    </w:p>
    <w:p w14:paraId="6EE7453A" w14:textId="77777777" w:rsidR="006A5290" w:rsidRDefault="006A5290" w:rsidP="003D01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046C8A" w14:textId="62FCBED9" w:rsidR="0058235F" w:rsidRPr="006A5290" w:rsidRDefault="00555D40" w:rsidP="0058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Zaangażowanie i różnorodność społeczności akademickiej</w:t>
      </w:r>
    </w:p>
    <w:p w14:paraId="75C4CA56" w14:textId="05735415" w:rsidR="003D016F" w:rsidRDefault="00803DDB" w:rsidP="003D01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 zwiększyła dostępność </w:t>
      </w:r>
      <w:r w:rsidR="003D016F">
        <w:rPr>
          <w:rFonts w:ascii="Times New Roman" w:hAnsi="Times New Roman" w:cs="Times New Roman"/>
          <w:sz w:val="24"/>
          <w:szCs w:val="24"/>
        </w:rPr>
        <w:t xml:space="preserve"> dla interesariuszy, w tym studentów zagranicznych oraz osób ze szczególnymi potrzebami </w:t>
      </w:r>
      <w:r w:rsidR="006A5290">
        <w:rPr>
          <w:rFonts w:ascii="Times New Roman" w:hAnsi="Times New Roman" w:cs="Times New Roman"/>
          <w:sz w:val="24"/>
          <w:szCs w:val="24"/>
        </w:rPr>
        <w:t>(</w:t>
      </w:r>
      <w:r w:rsidR="003D016F">
        <w:rPr>
          <w:rFonts w:ascii="Times New Roman" w:hAnsi="Times New Roman" w:cs="Times New Roman"/>
          <w:sz w:val="24"/>
          <w:szCs w:val="24"/>
        </w:rPr>
        <w:t>z uwzględnieniem osób z niepełnosprawnościami</w:t>
      </w:r>
      <w:r w:rsidR="006A5290">
        <w:rPr>
          <w:rFonts w:ascii="Times New Roman" w:hAnsi="Times New Roman" w:cs="Times New Roman"/>
          <w:sz w:val="24"/>
          <w:szCs w:val="24"/>
        </w:rPr>
        <w:t>)</w:t>
      </w:r>
      <w:r w:rsidR="003D016F">
        <w:rPr>
          <w:rFonts w:ascii="Times New Roman" w:hAnsi="Times New Roman" w:cs="Times New Roman"/>
          <w:sz w:val="24"/>
          <w:szCs w:val="24"/>
        </w:rPr>
        <w:t xml:space="preserve">. </w:t>
      </w:r>
      <w:r w:rsidR="00555D40">
        <w:rPr>
          <w:rFonts w:ascii="Times New Roman" w:hAnsi="Times New Roman" w:cs="Times New Roman"/>
          <w:sz w:val="24"/>
          <w:szCs w:val="24"/>
        </w:rPr>
        <w:t xml:space="preserve">Dotyczy to szeroko pojętej informatyzacji, w tym rozwoju </w:t>
      </w:r>
      <w:r w:rsidR="001014F5">
        <w:rPr>
          <w:rFonts w:ascii="Times New Roman" w:hAnsi="Times New Roman" w:cs="Times New Roman"/>
          <w:sz w:val="24"/>
          <w:szCs w:val="24"/>
        </w:rPr>
        <w:br/>
      </w:r>
      <w:r w:rsidR="00555D40">
        <w:rPr>
          <w:rFonts w:ascii="Times New Roman" w:hAnsi="Times New Roman" w:cs="Times New Roman"/>
          <w:sz w:val="24"/>
          <w:szCs w:val="24"/>
        </w:rPr>
        <w:t>i wdrażania systemów IT służących wirtualizacji procesów zarządzania Uczelnią</w:t>
      </w:r>
      <w:r w:rsidR="003D016F">
        <w:rPr>
          <w:rFonts w:ascii="Times New Roman" w:hAnsi="Times New Roman" w:cs="Times New Roman"/>
          <w:sz w:val="24"/>
          <w:szCs w:val="24"/>
        </w:rPr>
        <w:t xml:space="preserve">. Zwiększono zaangażowanie i udział we wspólnocie akademickiej poprzez ulepszenie </w:t>
      </w:r>
      <w:r w:rsidR="003D016F">
        <w:rPr>
          <w:rFonts w:ascii="Times New Roman" w:hAnsi="Times New Roman" w:cs="Times New Roman"/>
          <w:sz w:val="24"/>
          <w:szCs w:val="24"/>
        </w:rPr>
        <w:lastRenderedPageBreak/>
        <w:t xml:space="preserve">sprawnego obiegu informacji w zakresie </w:t>
      </w:r>
      <w:r w:rsidR="001D2F4A">
        <w:rPr>
          <w:rFonts w:ascii="Times New Roman" w:hAnsi="Times New Roman" w:cs="Times New Roman"/>
          <w:sz w:val="24"/>
          <w:szCs w:val="24"/>
        </w:rPr>
        <w:t xml:space="preserve">EOD dla studentów i pracowników, realizację serwisów </w:t>
      </w:r>
      <w:proofErr w:type="spellStart"/>
      <w:r w:rsidR="001D2F4A">
        <w:rPr>
          <w:rFonts w:ascii="Times New Roman" w:hAnsi="Times New Roman" w:cs="Times New Roman"/>
          <w:sz w:val="24"/>
          <w:szCs w:val="24"/>
        </w:rPr>
        <w:t>mPracownik</w:t>
      </w:r>
      <w:proofErr w:type="spellEnd"/>
      <w:r w:rsidR="001D2F4A">
        <w:rPr>
          <w:rFonts w:ascii="Times New Roman" w:hAnsi="Times New Roman" w:cs="Times New Roman"/>
          <w:sz w:val="24"/>
          <w:szCs w:val="24"/>
        </w:rPr>
        <w:t xml:space="preserve"> oraz RCP.</w:t>
      </w:r>
      <w:r w:rsidR="0081544D">
        <w:rPr>
          <w:rFonts w:ascii="Times New Roman" w:hAnsi="Times New Roman" w:cs="Times New Roman"/>
          <w:sz w:val="24"/>
          <w:szCs w:val="24"/>
        </w:rPr>
        <w:t xml:space="preserve"> Nastąpiło budowanie kultury społecznie odpowiedzialnej wspólnoty poprzez zapewnienie dostępności tematyki SOU i realizacji z nią związanych</w:t>
      </w:r>
      <w:r w:rsidR="006A5290">
        <w:rPr>
          <w:rFonts w:ascii="Times New Roman" w:hAnsi="Times New Roman" w:cs="Times New Roman"/>
          <w:sz w:val="24"/>
          <w:szCs w:val="24"/>
        </w:rPr>
        <w:t>,</w:t>
      </w:r>
      <w:r w:rsidR="0081544D">
        <w:rPr>
          <w:rFonts w:ascii="Times New Roman" w:hAnsi="Times New Roman" w:cs="Times New Roman"/>
          <w:sz w:val="24"/>
          <w:szCs w:val="24"/>
        </w:rPr>
        <w:t xml:space="preserve"> na stronach internetowych Uczelni. Przeciwdziałanie negatywnym zjawiskom w miejscu pracy i studiowania </w:t>
      </w:r>
      <w:r w:rsidR="008442A2">
        <w:rPr>
          <w:rFonts w:ascii="Times New Roman" w:hAnsi="Times New Roman" w:cs="Times New Roman"/>
          <w:sz w:val="24"/>
          <w:szCs w:val="24"/>
        </w:rPr>
        <w:t>jest</w:t>
      </w:r>
      <w:r w:rsidR="0081544D">
        <w:rPr>
          <w:rFonts w:ascii="Times New Roman" w:hAnsi="Times New Roman" w:cs="Times New Roman"/>
          <w:sz w:val="24"/>
          <w:szCs w:val="24"/>
        </w:rPr>
        <w:t xml:space="preserve"> wyrażone poprzez bezstronne, transparentne i </w:t>
      </w:r>
      <w:r w:rsidR="00A903E9">
        <w:rPr>
          <w:rFonts w:ascii="Times New Roman" w:hAnsi="Times New Roman" w:cs="Times New Roman"/>
          <w:sz w:val="24"/>
          <w:szCs w:val="24"/>
        </w:rPr>
        <w:t xml:space="preserve">efektywne działania  </w:t>
      </w:r>
      <w:r w:rsidR="0065336E">
        <w:rPr>
          <w:rFonts w:ascii="Times New Roman" w:hAnsi="Times New Roman" w:cs="Times New Roman"/>
          <w:sz w:val="24"/>
          <w:szCs w:val="24"/>
        </w:rPr>
        <w:t xml:space="preserve">Komisji antydopingowej, </w:t>
      </w:r>
      <w:r w:rsidR="00A903E9">
        <w:rPr>
          <w:rFonts w:ascii="Times New Roman" w:hAnsi="Times New Roman" w:cs="Times New Roman"/>
          <w:sz w:val="24"/>
          <w:szCs w:val="24"/>
        </w:rPr>
        <w:t>Rzecznika dyscyplinarnego do spraw nauczycieli akademickich,</w:t>
      </w:r>
      <w:r w:rsidR="0065336E">
        <w:rPr>
          <w:rFonts w:ascii="Times New Roman" w:hAnsi="Times New Roman" w:cs="Times New Roman"/>
          <w:sz w:val="24"/>
          <w:szCs w:val="24"/>
        </w:rPr>
        <w:t xml:space="preserve"> Rzecznika dyscyplinarnego do spraw studentów. </w:t>
      </w:r>
      <w:r w:rsidR="008442A2">
        <w:rPr>
          <w:rFonts w:ascii="Times New Roman" w:hAnsi="Times New Roman" w:cs="Times New Roman"/>
          <w:sz w:val="24"/>
          <w:szCs w:val="24"/>
        </w:rPr>
        <w:t xml:space="preserve">W Uczelni działają </w:t>
      </w:r>
      <w:r w:rsidR="0065336E">
        <w:rPr>
          <w:rFonts w:ascii="Times New Roman" w:hAnsi="Times New Roman" w:cs="Times New Roman"/>
          <w:sz w:val="24"/>
          <w:szCs w:val="24"/>
        </w:rPr>
        <w:t xml:space="preserve"> procedury obsługi</w:t>
      </w:r>
      <w:r w:rsidR="00BD6C8F">
        <w:rPr>
          <w:rFonts w:ascii="Times New Roman" w:hAnsi="Times New Roman" w:cs="Times New Roman"/>
          <w:sz w:val="24"/>
          <w:szCs w:val="24"/>
        </w:rPr>
        <w:t xml:space="preserve"> zgłoszeń osób naruszających prawa. Zorganizowano </w:t>
      </w:r>
      <w:r w:rsidR="00621515">
        <w:rPr>
          <w:rFonts w:ascii="Times New Roman" w:hAnsi="Times New Roman" w:cs="Times New Roman"/>
          <w:sz w:val="24"/>
          <w:szCs w:val="24"/>
        </w:rPr>
        <w:t>możliwość konsultacji psychologicznych w postaci doraźnego wsparcia w sytuacjach trudnych lub kryzysowych</w:t>
      </w:r>
      <w:r w:rsidR="00BD6C8F">
        <w:rPr>
          <w:rFonts w:ascii="Times New Roman" w:hAnsi="Times New Roman" w:cs="Times New Roman"/>
          <w:sz w:val="24"/>
          <w:szCs w:val="24"/>
        </w:rPr>
        <w:t xml:space="preserve"> dla studentó</w:t>
      </w:r>
      <w:r w:rsidR="006D25EA">
        <w:rPr>
          <w:rFonts w:ascii="Times New Roman" w:hAnsi="Times New Roman" w:cs="Times New Roman"/>
          <w:sz w:val="24"/>
          <w:szCs w:val="24"/>
        </w:rPr>
        <w:t>w w Uczelni</w:t>
      </w:r>
      <w:r>
        <w:rPr>
          <w:rFonts w:ascii="Times New Roman" w:hAnsi="Times New Roman" w:cs="Times New Roman"/>
          <w:sz w:val="24"/>
          <w:szCs w:val="24"/>
        </w:rPr>
        <w:t xml:space="preserve">. Realizowane </w:t>
      </w:r>
      <w:r w:rsidR="008442A2">
        <w:rPr>
          <w:rFonts w:ascii="Times New Roman" w:hAnsi="Times New Roman" w:cs="Times New Roman"/>
          <w:sz w:val="24"/>
          <w:szCs w:val="24"/>
        </w:rPr>
        <w:t>są</w:t>
      </w:r>
      <w:r w:rsidR="00BD6C8F">
        <w:rPr>
          <w:rFonts w:ascii="Times New Roman" w:hAnsi="Times New Roman" w:cs="Times New Roman"/>
          <w:sz w:val="24"/>
          <w:szCs w:val="24"/>
        </w:rPr>
        <w:t xml:space="preserve"> zadania na rzecz osób z niepełnosprawnościami, które koor</w:t>
      </w:r>
      <w:r w:rsidR="00621515">
        <w:rPr>
          <w:rFonts w:ascii="Times New Roman" w:hAnsi="Times New Roman" w:cs="Times New Roman"/>
          <w:sz w:val="24"/>
          <w:szCs w:val="24"/>
        </w:rPr>
        <w:t>dynuje Pełnomocnik Rektora do spraw systemu opieki i kontaktu z osobami niepełnosprawnymi.</w:t>
      </w:r>
    </w:p>
    <w:p w14:paraId="7CE11190" w14:textId="77777777" w:rsidR="006A5290" w:rsidRDefault="006A5290" w:rsidP="003D01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934E24" w14:textId="01058FB2" w:rsidR="0058235F" w:rsidRPr="006A5290" w:rsidRDefault="00621515" w:rsidP="0058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Badania naukowe oddziałujące społecznie </w:t>
      </w:r>
      <w:r w:rsidR="00BD6C8F" w:rsidRPr="006A5290">
        <w:rPr>
          <w:rFonts w:ascii="Times New Roman" w:hAnsi="Times New Roman" w:cs="Times New Roman"/>
          <w:b/>
          <w:sz w:val="24"/>
          <w:szCs w:val="24"/>
        </w:rPr>
        <w:t xml:space="preserve"> oraz wsparcie procesu dydaktycznego</w:t>
      </w:r>
    </w:p>
    <w:p w14:paraId="43296929" w14:textId="00561453" w:rsidR="0081544D" w:rsidRDefault="003B3719" w:rsidP="008154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 w Jarosławiu</w:t>
      </w:r>
      <w:r w:rsidR="001D2F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dąży do wizerunku Uczelni, która jest liderem prognozującym, proponującym oraz szukającym nowatorskich rozwiązań współczesnych problemów. </w:t>
      </w:r>
      <w:r w:rsidR="0081544D">
        <w:rPr>
          <w:rFonts w:ascii="Times New Roman" w:hAnsi="Times New Roman" w:cs="Times New Roman"/>
          <w:sz w:val="24"/>
          <w:szCs w:val="24"/>
        </w:rPr>
        <w:t>Uczelnia wspiera projekty oraz badania, których działalność nastawiona jest na poprawę jakości życia oraz wprowadzanie do obszarów badawczych zagadnień związanych ze społeczną odpowiedzialnością</w:t>
      </w:r>
      <w:r w:rsidR="00A64BE5">
        <w:rPr>
          <w:rFonts w:ascii="Times New Roman" w:hAnsi="Times New Roman" w:cs="Times New Roman"/>
          <w:sz w:val="24"/>
          <w:szCs w:val="24"/>
        </w:rPr>
        <w:t xml:space="preserve">. Uczelnia </w:t>
      </w:r>
      <w:r w:rsidR="001D2F4A">
        <w:rPr>
          <w:rFonts w:ascii="Times New Roman" w:hAnsi="Times New Roman" w:cs="Times New Roman"/>
          <w:sz w:val="24"/>
          <w:szCs w:val="24"/>
        </w:rPr>
        <w:t>była organizatorem szkoleń</w:t>
      </w:r>
      <w:r w:rsidR="00A64BE5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621515">
        <w:rPr>
          <w:rFonts w:ascii="Times New Roman" w:hAnsi="Times New Roman" w:cs="Times New Roman"/>
          <w:sz w:val="24"/>
          <w:szCs w:val="24"/>
        </w:rPr>
        <w:t>i akademickich, które poszerzyły</w:t>
      </w:r>
      <w:r w:rsidR="00A64BE5">
        <w:rPr>
          <w:rFonts w:ascii="Times New Roman" w:hAnsi="Times New Roman" w:cs="Times New Roman"/>
          <w:sz w:val="24"/>
          <w:szCs w:val="24"/>
        </w:rPr>
        <w:t xml:space="preserve"> wiedzę i umiejętności</w:t>
      </w:r>
      <w:r w:rsidR="00621515">
        <w:rPr>
          <w:rFonts w:ascii="Times New Roman" w:hAnsi="Times New Roman" w:cs="Times New Roman"/>
          <w:sz w:val="24"/>
          <w:szCs w:val="24"/>
        </w:rPr>
        <w:t>,</w:t>
      </w:r>
      <w:r w:rsidR="00A64BE5">
        <w:rPr>
          <w:rFonts w:ascii="Times New Roman" w:hAnsi="Times New Roman" w:cs="Times New Roman"/>
          <w:sz w:val="24"/>
          <w:szCs w:val="24"/>
        </w:rPr>
        <w:t xml:space="preserve"> również te, które dotyczą nowoczesnych i aktywnych metod nauczania akademickiego.</w:t>
      </w:r>
    </w:p>
    <w:p w14:paraId="616BB839" w14:textId="77777777" w:rsidR="006A5290" w:rsidRDefault="006A5290" w:rsidP="008154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B41892" w14:textId="77777777" w:rsidR="0058235F" w:rsidRPr="006A5290" w:rsidRDefault="0058235F" w:rsidP="0058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5290">
        <w:rPr>
          <w:rFonts w:ascii="Times New Roman" w:hAnsi="Times New Roman" w:cs="Times New Roman"/>
          <w:b/>
          <w:sz w:val="24"/>
          <w:szCs w:val="24"/>
        </w:rPr>
        <w:t>Społecznie odpowiedzialni absolwenci</w:t>
      </w:r>
    </w:p>
    <w:p w14:paraId="661F683C" w14:textId="2B63A4C5" w:rsidR="0081544D" w:rsidRDefault="0081544D" w:rsidP="008154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Upowszechnienie idei społecznej odpowiedzialności </w:t>
      </w:r>
      <w:r w:rsidR="006A5290">
        <w:rPr>
          <w:rFonts w:ascii="Times New Roman" w:hAnsi="Times New Roman" w:cs="Times New Roman"/>
          <w:sz w:val="24"/>
          <w:szCs w:val="24"/>
        </w:rPr>
        <w:t xml:space="preserve">ma odniesienie </w:t>
      </w:r>
      <w:r>
        <w:rPr>
          <w:rFonts w:ascii="Times New Roman" w:hAnsi="Times New Roman" w:cs="Times New Roman"/>
          <w:sz w:val="24"/>
          <w:szCs w:val="24"/>
        </w:rPr>
        <w:t xml:space="preserve">w programach kształcenia, szczególnie poprzez </w:t>
      </w:r>
      <w:r w:rsidR="004B16C2">
        <w:rPr>
          <w:rFonts w:ascii="Times New Roman" w:hAnsi="Times New Roman" w:cs="Times New Roman"/>
          <w:sz w:val="24"/>
          <w:szCs w:val="24"/>
        </w:rPr>
        <w:t xml:space="preserve">nabywanie umiejętności w zakresie kompetencji społecznych oraz </w:t>
      </w:r>
      <w:r>
        <w:rPr>
          <w:rFonts w:ascii="Times New Roman" w:hAnsi="Times New Roman" w:cs="Times New Roman"/>
          <w:sz w:val="24"/>
          <w:szCs w:val="24"/>
        </w:rPr>
        <w:t xml:space="preserve">realizację przedmiotów </w:t>
      </w:r>
      <w:r w:rsidR="00574FEE">
        <w:rPr>
          <w:rFonts w:ascii="Times New Roman" w:hAnsi="Times New Roman" w:cs="Times New Roman"/>
          <w:sz w:val="24"/>
          <w:szCs w:val="24"/>
        </w:rPr>
        <w:t xml:space="preserve">ogólnouczelnianych z zakresu nauk społeczno-humanistycznych. Uczelnia wspiera rozwój kompetencji oraz postaw społecznych studentów poprzez uczestnictwo w </w:t>
      </w:r>
      <w:r w:rsidR="004B16C2">
        <w:rPr>
          <w:rFonts w:ascii="Times New Roman" w:hAnsi="Times New Roman" w:cs="Times New Roman"/>
          <w:sz w:val="24"/>
          <w:szCs w:val="24"/>
        </w:rPr>
        <w:t xml:space="preserve">projektach i </w:t>
      </w:r>
      <w:r w:rsidR="00574FEE">
        <w:rPr>
          <w:rFonts w:ascii="Times New Roman" w:hAnsi="Times New Roman" w:cs="Times New Roman"/>
          <w:sz w:val="24"/>
          <w:szCs w:val="24"/>
        </w:rPr>
        <w:t>programach międzynarodowej wymiany np. Erasmus, obejmujących zagadnienia SOU</w:t>
      </w:r>
      <w:r w:rsidR="005824CA">
        <w:rPr>
          <w:rFonts w:ascii="Times New Roman" w:hAnsi="Times New Roman" w:cs="Times New Roman"/>
          <w:sz w:val="24"/>
          <w:szCs w:val="24"/>
        </w:rPr>
        <w:t>.</w:t>
      </w:r>
      <w:r w:rsidR="00574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86F1" w14:textId="77777777" w:rsidR="006A5290" w:rsidRDefault="006A5290" w:rsidP="008154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EEC5C6" w14:textId="77777777" w:rsidR="0058235F" w:rsidRPr="006A5290" w:rsidRDefault="003D016F" w:rsidP="0058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5290">
        <w:rPr>
          <w:rFonts w:ascii="Times New Roman" w:hAnsi="Times New Roman" w:cs="Times New Roman"/>
          <w:b/>
          <w:sz w:val="24"/>
          <w:szCs w:val="24"/>
        </w:rPr>
        <w:t>Aktywna współpraca z interesariuszami zewnętrznymi</w:t>
      </w:r>
    </w:p>
    <w:p w14:paraId="72057BB4" w14:textId="4AF4A321" w:rsidR="005824CA" w:rsidRPr="0058235F" w:rsidRDefault="006612A1" w:rsidP="005824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64CA0">
        <w:rPr>
          <w:rFonts w:ascii="Times New Roman" w:hAnsi="Times New Roman" w:cs="Times New Roman"/>
          <w:sz w:val="24"/>
          <w:szCs w:val="24"/>
        </w:rPr>
        <w:t xml:space="preserve"> każdym </w:t>
      </w:r>
      <w:r>
        <w:rPr>
          <w:rFonts w:ascii="Times New Roman" w:hAnsi="Times New Roman" w:cs="Times New Roman"/>
          <w:sz w:val="24"/>
          <w:szCs w:val="24"/>
        </w:rPr>
        <w:t xml:space="preserve">wydziale </w:t>
      </w:r>
      <w:r w:rsidR="00264CA0">
        <w:rPr>
          <w:rFonts w:ascii="Times New Roman" w:hAnsi="Times New Roman" w:cs="Times New Roman"/>
          <w:sz w:val="24"/>
          <w:szCs w:val="24"/>
        </w:rPr>
        <w:t xml:space="preserve">Uczelni działają Rady Pracodawców, które mają istotny wpływ na budowę i realizację programów studiów oraz </w:t>
      </w:r>
      <w:r w:rsidR="006D25EA">
        <w:rPr>
          <w:rFonts w:ascii="Times New Roman" w:hAnsi="Times New Roman" w:cs="Times New Roman"/>
          <w:sz w:val="24"/>
          <w:szCs w:val="24"/>
        </w:rPr>
        <w:t>przebieg</w:t>
      </w:r>
      <w:r w:rsidR="00264CA0">
        <w:rPr>
          <w:rFonts w:ascii="Times New Roman" w:hAnsi="Times New Roman" w:cs="Times New Roman"/>
          <w:sz w:val="24"/>
          <w:szCs w:val="24"/>
        </w:rPr>
        <w:t xml:space="preserve"> zajęć praktycznych </w:t>
      </w:r>
      <w:r w:rsidR="001014F5">
        <w:rPr>
          <w:rFonts w:ascii="Times New Roman" w:hAnsi="Times New Roman" w:cs="Times New Roman"/>
          <w:sz w:val="24"/>
          <w:szCs w:val="24"/>
        </w:rPr>
        <w:br/>
      </w:r>
      <w:r w:rsidR="00264CA0">
        <w:rPr>
          <w:rFonts w:ascii="Times New Roman" w:hAnsi="Times New Roman" w:cs="Times New Roman"/>
          <w:sz w:val="24"/>
          <w:szCs w:val="24"/>
        </w:rPr>
        <w:t>i praktyk.</w:t>
      </w:r>
      <w:r w:rsidR="006D25EA">
        <w:rPr>
          <w:rFonts w:ascii="Times New Roman" w:hAnsi="Times New Roman" w:cs="Times New Roman"/>
          <w:sz w:val="24"/>
          <w:szCs w:val="24"/>
        </w:rPr>
        <w:t xml:space="preserve"> </w:t>
      </w:r>
      <w:r w:rsidR="005824CA">
        <w:rPr>
          <w:rFonts w:ascii="Times New Roman" w:hAnsi="Times New Roman" w:cs="Times New Roman"/>
          <w:sz w:val="24"/>
          <w:szCs w:val="24"/>
        </w:rPr>
        <w:t xml:space="preserve">Uczelnia zwiększyła </w:t>
      </w:r>
      <w:r w:rsidR="006D25E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824CA">
        <w:rPr>
          <w:rFonts w:ascii="Times New Roman" w:hAnsi="Times New Roman" w:cs="Times New Roman"/>
          <w:sz w:val="24"/>
          <w:szCs w:val="24"/>
        </w:rPr>
        <w:t>rolę interesariuszy zewnętrznych w swojej działalności poprzez aktywny udział w procesie edukacji w szkołach podstawowych, ponadpodstawowych.</w:t>
      </w:r>
      <w:r w:rsidR="006D25EA">
        <w:rPr>
          <w:rFonts w:ascii="Times New Roman" w:hAnsi="Times New Roman" w:cs="Times New Roman"/>
          <w:sz w:val="24"/>
          <w:szCs w:val="24"/>
        </w:rPr>
        <w:t xml:space="preserve"> </w:t>
      </w:r>
      <w:r w:rsidR="00004E70">
        <w:rPr>
          <w:rFonts w:ascii="Times New Roman" w:hAnsi="Times New Roman" w:cs="Times New Roman"/>
          <w:sz w:val="24"/>
          <w:szCs w:val="24"/>
        </w:rPr>
        <w:t>Uczelnia była organizatorem wielu dzia</w:t>
      </w:r>
      <w:r w:rsidR="004B16C2">
        <w:rPr>
          <w:rFonts w:ascii="Times New Roman" w:hAnsi="Times New Roman" w:cs="Times New Roman"/>
          <w:sz w:val="24"/>
          <w:szCs w:val="24"/>
        </w:rPr>
        <w:t xml:space="preserve">łań popularyzujących naukę. Zorganizowano  </w:t>
      </w:r>
      <w:r w:rsidR="00803DDB">
        <w:rPr>
          <w:rFonts w:ascii="Times New Roman" w:hAnsi="Times New Roman" w:cs="Times New Roman"/>
          <w:sz w:val="24"/>
          <w:szCs w:val="24"/>
        </w:rPr>
        <w:t>konkursy, pokazy</w:t>
      </w:r>
      <w:r w:rsidR="00004E70">
        <w:rPr>
          <w:rFonts w:ascii="Times New Roman" w:hAnsi="Times New Roman" w:cs="Times New Roman"/>
          <w:sz w:val="24"/>
          <w:szCs w:val="24"/>
        </w:rPr>
        <w:t>, wykła</w:t>
      </w:r>
      <w:r w:rsidR="00803DDB">
        <w:rPr>
          <w:rFonts w:ascii="Times New Roman" w:hAnsi="Times New Roman" w:cs="Times New Roman"/>
          <w:sz w:val="24"/>
          <w:szCs w:val="24"/>
        </w:rPr>
        <w:t>dy otwarte.</w:t>
      </w:r>
      <w:r w:rsidR="00004E70">
        <w:rPr>
          <w:rFonts w:ascii="Times New Roman" w:hAnsi="Times New Roman" w:cs="Times New Roman"/>
          <w:sz w:val="24"/>
          <w:szCs w:val="24"/>
        </w:rPr>
        <w:t xml:space="preserve"> </w:t>
      </w:r>
      <w:r w:rsidR="005824CA">
        <w:rPr>
          <w:rFonts w:ascii="Times New Roman" w:hAnsi="Times New Roman" w:cs="Times New Roman"/>
          <w:sz w:val="24"/>
          <w:szCs w:val="24"/>
        </w:rPr>
        <w:t xml:space="preserve">Od </w:t>
      </w:r>
      <w:r w:rsidR="001D2F4A">
        <w:rPr>
          <w:rFonts w:ascii="Times New Roman" w:hAnsi="Times New Roman" w:cs="Times New Roman"/>
          <w:sz w:val="24"/>
          <w:szCs w:val="24"/>
        </w:rPr>
        <w:t xml:space="preserve">2013 roku </w:t>
      </w:r>
      <w:r w:rsidR="005824CA">
        <w:rPr>
          <w:rFonts w:ascii="Times New Roman" w:hAnsi="Times New Roman" w:cs="Times New Roman"/>
          <w:sz w:val="24"/>
          <w:szCs w:val="24"/>
        </w:rPr>
        <w:t>w Uczelni prowadzony jest Uniwersytet Dziecięcy, którego uczestnikami są uczniowie ze szkół podstawowych regionu. Studenci, pracownicy Uczelni</w:t>
      </w:r>
      <w:r w:rsidR="00004E70">
        <w:rPr>
          <w:rFonts w:ascii="Times New Roman" w:hAnsi="Times New Roman" w:cs="Times New Roman"/>
          <w:sz w:val="24"/>
          <w:szCs w:val="24"/>
        </w:rPr>
        <w:t xml:space="preserve"> byli</w:t>
      </w:r>
      <w:r w:rsidR="005824CA">
        <w:rPr>
          <w:rFonts w:ascii="Times New Roman" w:hAnsi="Times New Roman" w:cs="Times New Roman"/>
          <w:sz w:val="24"/>
          <w:szCs w:val="24"/>
        </w:rPr>
        <w:t xml:space="preserve"> zaangażo</w:t>
      </w:r>
      <w:r w:rsidR="004B16C2">
        <w:rPr>
          <w:rFonts w:ascii="Times New Roman" w:hAnsi="Times New Roman" w:cs="Times New Roman"/>
          <w:sz w:val="24"/>
          <w:szCs w:val="24"/>
        </w:rPr>
        <w:t>wani w prowadzenie wolontariatu, którym zarządza Koordynator Akademickiego Centrum Wolontariatu.</w:t>
      </w:r>
      <w:r w:rsidR="005824CA">
        <w:rPr>
          <w:rFonts w:ascii="Times New Roman" w:hAnsi="Times New Roman" w:cs="Times New Roman"/>
          <w:sz w:val="24"/>
          <w:szCs w:val="24"/>
        </w:rPr>
        <w:t xml:space="preserve"> </w:t>
      </w:r>
      <w:r w:rsidR="00BD6C8F">
        <w:rPr>
          <w:rFonts w:ascii="Times New Roman" w:hAnsi="Times New Roman" w:cs="Times New Roman"/>
          <w:sz w:val="24"/>
          <w:szCs w:val="24"/>
        </w:rPr>
        <w:t>Dotyczy to również pomocy kierowanej do po</w:t>
      </w:r>
      <w:r w:rsidR="006A5290">
        <w:rPr>
          <w:rFonts w:ascii="Times New Roman" w:hAnsi="Times New Roman" w:cs="Times New Roman"/>
          <w:sz w:val="24"/>
          <w:szCs w:val="24"/>
        </w:rPr>
        <w:t>trzebujących obywateli Ukrainy</w:t>
      </w:r>
      <w:r w:rsidR="00BD6C8F">
        <w:rPr>
          <w:rFonts w:ascii="Times New Roman" w:hAnsi="Times New Roman" w:cs="Times New Roman"/>
          <w:sz w:val="24"/>
          <w:szCs w:val="24"/>
        </w:rPr>
        <w:t xml:space="preserve">.  </w:t>
      </w:r>
      <w:r w:rsidR="005824CA">
        <w:rPr>
          <w:rFonts w:ascii="Times New Roman" w:hAnsi="Times New Roman" w:cs="Times New Roman"/>
          <w:sz w:val="24"/>
          <w:szCs w:val="24"/>
        </w:rPr>
        <w:t xml:space="preserve">Dla społeczeństwa regionu prowadzone </w:t>
      </w:r>
      <w:r w:rsidR="007C1FDC">
        <w:rPr>
          <w:rFonts w:ascii="Times New Roman" w:hAnsi="Times New Roman" w:cs="Times New Roman"/>
          <w:sz w:val="24"/>
          <w:szCs w:val="24"/>
        </w:rPr>
        <w:t>były</w:t>
      </w:r>
      <w:r w:rsidR="005824CA">
        <w:rPr>
          <w:rFonts w:ascii="Times New Roman" w:hAnsi="Times New Roman" w:cs="Times New Roman"/>
          <w:sz w:val="24"/>
          <w:szCs w:val="24"/>
        </w:rPr>
        <w:t xml:space="preserve"> akcje </w:t>
      </w:r>
      <w:r w:rsidR="00803DDB">
        <w:rPr>
          <w:rFonts w:ascii="Times New Roman" w:hAnsi="Times New Roman" w:cs="Times New Roman"/>
          <w:sz w:val="24"/>
          <w:szCs w:val="24"/>
        </w:rPr>
        <w:t>promujące</w:t>
      </w:r>
      <w:r w:rsidR="005824CA">
        <w:rPr>
          <w:rFonts w:ascii="Times New Roman" w:hAnsi="Times New Roman" w:cs="Times New Roman"/>
          <w:sz w:val="24"/>
          <w:szCs w:val="24"/>
        </w:rPr>
        <w:t xml:space="preserve"> zdrowy tryb </w:t>
      </w:r>
      <w:r w:rsidR="001014F5">
        <w:rPr>
          <w:rFonts w:ascii="Times New Roman" w:hAnsi="Times New Roman" w:cs="Times New Roman"/>
          <w:sz w:val="24"/>
          <w:szCs w:val="24"/>
        </w:rPr>
        <w:t>życia, działania prozdrowotne. P</w:t>
      </w:r>
      <w:r w:rsidR="005824CA">
        <w:rPr>
          <w:rFonts w:ascii="Times New Roman" w:hAnsi="Times New Roman" w:cs="Times New Roman"/>
          <w:sz w:val="24"/>
          <w:szCs w:val="24"/>
        </w:rPr>
        <w:t xml:space="preserve">oprzez promowanie postaw przedsiębiorczych wśród studentów i pracowników oraz osób spoza społeczności </w:t>
      </w:r>
      <w:r w:rsidR="001D2F4A">
        <w:rPr>
          <w:rFonts w:ascii="Times New Roman" w:hAnsi="Times New Roman" w:cs="Times New Roman"/>
          <w:sz w:val="24"/>
          <w:szCs w:val="24"/>
        </w:rPr>
        <w:t>akademickiej</w:t>
      </w:r>
      <w:r w:rsidR="001014F5">
        <w:rPr>
          <w:rFonts w:ascii="Times New Roman" w:hAnsi="Times New Roman" w:cs="Times New Roman"/>
          <w:sz w:val="24"/>
          <w:szCs w:val="24"/>
        </w:rPr>
        <w:t xml:space="preserve"> przybliżona została idea zrównoważonego rozwoju przedsiębiorczości.</w:t>
      </w:r>
      <w:r w:rsidR="00322831">
        <w:rPr>
          <w:rFonts w:ascii="Times New Roman" w:hAnsi="Times New Roman" w:cs="Times New Roman"/>
          <w:sz w:val="24"/>
          <w:szCs w:val="24"/>
        </w:rPr>
        <w:t xml:space="preserve"> </w:t>
      </w:r>
      <w:r w:rsidR="005824CA">
        <w:rPr>
          <w:rFonts w:ascii="Times New Roman" w:hAnsi="Times New Roman" w:cs="Times New Roman"/>
          <w:sz w:val="24"/>
          <w:szCs w:val="24"/>
        </w:rPr>
        <w:t xml:space="preserve">Uczelnia </w:t>
      </w:r>
      <w:r w:rsidR="00803DDB">
        <w:rPr>
          <w:rFonts w:ascii="Times New Roman" w:hAnsi="Times New Roman" w:cs="Times New Roman"/>
          <w:sz w:val="24"/>
          <w:szCs w:val="24"/>
        </w:rPr>
        <w:t>była</w:t>
      </w:r>
      <w:r w:rsidR="005824CA">
        <w:rPr>
          <w:rFonts w:ascii="Times New Roman" w:hAnsi="Times New Roman" w:cs="Times New Roman"/>
          <w:sz w:val="24"/>
          <w:szCs w:val="24"/>
        </w:rPr>
        <w:t xml:space="preserve"> </w:t>
      </w:r>
      <w:r w:rsidR="005824CA">
        <w:rPr>
          <w:rFonts w:ascii="Times New Roman" w:hAnsi="Times New Roman" w:cs="Times New Roman"/>
          <w:sz w:val="24"/>
          <w:szCs w:val="24"/>
        </w:rPr>
        <w:lastRenderedPageBreak/>
        <w:t xml:space="preserve">organizatorem wykładów otwartych </w:t>
      </w:r>
      <w:r w:rsidR="00BD6C8F">
        <w:rPr>
          <w:rFonts w:ascii="Times New Roman" w:hAnsi="Times New Roman" w:cs="Times New Roman"/>
          <w:sz w:val="24"/>
          <w:szCs w:val="24"/>
        </w:rPr>
        <w:t>z zakresu pedagogiki i psychologii</w:t>
      </w:r>
      <w:r w:rsidR="008442A2">
        <w:rPr>
          <w:rFonts w:ascii="Times New Roman" w:hAnsi="Times New Roman" w:cs="Times New Roman"/>
          <w:sz w:val="24"/>
          <w:szCs w:val="24"/>
        </w:rPr>
        <w:t>, ekologii</w:t>
      </w:r>
      <w:r w:rsidR="00BD6C8F">
        <w:rPr>
          <w:rFonts w:ascii="Times New Roman" w:hAnsi="Times New Roman" w:cs="Times New Roman"/>
          <w:sz w:val="24"/>
          <w:szCs w:val="24"/>
        </w:rPr>
        <w:t xml:space="preserve"> </w:t>
      </w:r>
      <w:r w:rsidR="007C1FDC">
        <w:rPr>
          <w:rFonts w:ascii="Times New Roman" w:hAnsi="Times New Roman" w:cs="Times New Roman"/>
          <w:sz w:val="24"/>
          <w:szCs w:val="24"/>
        </w:rPr>
        <w:t xml:space="preserve">oraz szeroko pojętej ekonomii, </w:t>
      </w:r>
      <w:r w:rsidR="00BD6C8F">
        <w:rPr>
          <w:rFonts w:ascii="Times New Roman" w:hAnsi="Times New Roman" w:cs="Times New Roman"/>
          <w:sz w:val="24"/>
          <w:szCs w:val="24"/>
        </w:rPr>
        <w:t>kierowanych do</w:t>
      </w:r>
      <w:r w:rsidR="007C1FDC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8442A2">
        <w:rPr>
          <w:rFonts w:ascii="Times New Roman" w:hAnsi="Times New Roman" w:cs="Times New Roman"/>
          <w:sz w:val="24"/>
          <w:szCs w:val="24"/>
        </w:rPr>
        <w:t xml:space="preserve"> </w:t>
      </w:r>
      <w:r w:rsidR="007C1FDC">
        <w:rPr>
          <w:rFonts w:ascii="Times New Roman" w:hAnsi="Times New Roman" w:cs="Times New Roman"/>
          <w:sz w:val="24"/>
          <w:szCs w:val="24"/>
        </w:rPr>
        <w:t>i</w:t>
      </w:r>
      <w:r w:rsidR="00BD6C8F">
        <w:rPr>
          <w:rFonts w:ascii="Times New Roman" w:hAnsi="Times New Roman" w:cs="Times New Roman"/>
          <w:sz w:val="24"/>
          <w:szCs w:val="24"/>
        </w:rPr>
        <w:t xml:space="preserve"> pracowników edukacji </w:t>
      </w:r>
      <w:r w:rsidR="008442A2">
        <w:rPr>
          <w:rFonts w:ascii="Times New Roman" w:hAnsi="Times New Roman" w:cs="Times New Roman"/>
          <w:sz w:val="24"/>
          <w:szCs w:val="24"/>
        </w:rPr>
        <w:br/>
      </w:r>
      <w:r w:rsidR="00BD6C8F">
        <w:rPr>
          <w:rFonts w:ascii="Times New Roman" w:hAnsi="Times New Roman" w:cs="Times New Roman"/>
          <w:sz w:val="24"/>
          <w:szCs w:val="24"/>
        </w:rPr>
        <w:t xml:space="preserve">w regionie. </w:t>
      </w:r>
    </w:p>
    <w:p w14:paraId="2C262010" w14:textId="77777777" w:rsidR="0058235F" w:rsidRPr="000278EF" w:rsidRDefault="0058235F">
      <w:pPr>
        <w:rPr>
          <w:rFonts w:ascii="Times New Roman" w:hAnsi="Times New Roman" w:cs="Times New Roman"/>
          <w:sz w:val="24"/>
          <w:szCs w:val="24"/>
        </w:rPr>
      </w:pPr>
    </w:p>
    <w:sectPr w:rsidR="0058235F" w:rsidRPr="0002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7F8"/>
    <w:multiLevelType w:val="hybridMultilevel"/>
    <w:tmpl w:val="3C62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EF"/>
    <w:rsid w:val="00004E70"/>
    <w:rsid w:val="000278EF"/>
    <w:rsid w:val="000C048F"/>
    <w:rsid w:val="000E407E"/>
    <w:rsid w:val="001014F5"/>
    <w:rsid w:val="00126089"/>
    <w:rsid w:val="00143301"/>
    <w:rsid w:val="001556AA"/>
    <w:rsid w:val="001D2F4A"/>
    <w:rsid w:val="002068E6"/>
    <w:rsid w:val="00264CA0"/>
    <w:rsid w:val="00322831"/>
    <w:rsid w:val="003B3719"/>
    <w:rsid w:val="003D016F"/>
    <w:rsid w:val="004311B1"/>
    <w:rsid w:val="004B16C2"/>
    <w:rsid w:val="00555D40"/>
    <w:rsid w:val="00574FEE"/>
    <w:rsid w:val="0058235F"/>
    <w:rsid w:val="005824CA"/>
    <w:rsid w:val="00621515"/>
    <w:rsid w:val="0062291D"/>
    <w:rsid w:val="0065336E"/>
    <w:rsid w:val="006612A1"/>
    <w:rsid w:val="006A5290"/>
    <w:rsid w:val="006C6C2C"/>
    <w:rsid w:val="006D25EA"/>
    <w:rsid w:val="007751CF"/>
    <w:rsid w:val="007C1FDC"/>
    <w:rsid w:val="00803DDB"/>
    <w:rsid w:val="0081544D"/>
    <w:rsid w:val="008442A2"/>
    <w:rsid w:val="00A5250F"/>
    <w:rsid w:val="00A64BE5"/>
    <w:rsid w:val="00A903E9"/>
    <w:rsid w:val="00BD6C8F"/>
    <w:rsid w:val="00CB5FE7"/>
    <w:rsid w:val="00DE7B1E"/>
    <w:rsid w:val="00E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C9AE"/>
  <w15:chartTrackingRefBased/>
  <w15:docId w15:val="{C392DE73-971D-40AF-B284-45BFA72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0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96A7-3045-480A-A499-12239C38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dejniakd</dc:creator>
  <cp:keywords/>
  <dc:description/>
  <cp:lastModifiedBy>Dorota Dejniak</cp:lastModifiedBy>
  <cp:revision>13</cp:revision>
  <cp:lastPrinted>2024-06-05T11:11:00Z</cp:lastPrinted>
  <dcterms:created xsi:type="dcterms:W3CDTF">2024-06-05T09:08:00Z</dcterms:created>
  <dcterms:modified xsi:type="dcterms:W3CDTF">2024-07-10T07:57:00Z</dcterms:modified>
</cp:coreProperties>
</file>